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88AD0" w14:textId="57806F32" w:rsidR="00C520E3" w:rsidRDefault="002E3FC3">
      <w:r>
        <w:rPr>
          <w:noProof/>
        </w:rPr>
        <w:drawing>
          <wp:anchor distT="0" distB="0" distL="114300" distR="114300" simplePos="0" relativeHeight="251658240" behindDoc="0" locked="0" layoutInCell="1" allowOverlap="1" wp14:anchorId="66CB06B6" wp14:editId="1833A94F">
            <wp:simplePos x="0" y="0"/>
            <wp:positionH relativeFrom="column">
              <wp:posOffset>1762125</wp:posOffset>
            </wp:positionH>
            <wp:positionV relativeFrom="paragraph">
              <wp:posOffset>-819150</wp:posOffset>
            </wp:positionV>
            <wp:extent cx="2356183" cy="1409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6183" cy="1409700"/>
                    </a:xfrm>
                    <a:prstGeom prst="rect">
                      <a:avLst/>
                    </a:prstGeom>
                    <a:noFill/>
                  </pic:spPr>
                </pic:pic>
              </a:graphicData>
            </a:graphic>
            <wp14:sizeRelH relativeFrom="page">
              <wp14:pctWidth>0</wp14:pctWidth>
            </wp14:sizeRelH>
            <wp14:sizeRelV relativeFrom="page">
              <wp14:pctHeight>0</wp14:pctHeight>
            </wp14:sizeRelV>
          </wp:anchor>
        </w:drawing>
      </w:r>
    </w:p>
    <w:p w14:paraId="7536C4C7" w14:textId="5127EA8C" w:rsidR="002E3FC3" w:rsidRPr="002E3FC3" w:rsidRDefault="002E3FC3" w:rsidP="002E3FC3"/>
    <w:p w14:paraId="60CDD57A" w14:textId="77EF4AF5" w:rsidR="002E3FC3" w:rsidRDefault="00B20F55" w:rsidP="002E3FC3">
      <w:pPr>
        <w:tabs>
          <w:tab w:val="left" w:pos="6780"/>
        </w:tabs>
        <w:spacing w:after="0" w:line="240" w:lineRule="auto"/>
        <w:jc w:val="center"/>
        <w:rPr>
          <w:rFonts w:ascii="Calibri" w:hAnsi="Calibri" w:cs="Calibri"/>
          <w:sz w:val="24"/>
          <w:szCs w:val="24"/>
        </w:rPr>
      </w:pPr>
      <w:r>
        <w:rPr>
          <w:rFonts w:ascii="Calibri" w:hAnsi="Calibri" w:cs="Calibri"/>
          <w:sz w:val="24"/>
          <w:szCs w:val="24"/>
        </w:rPr>
        <w:t>October 19</w:t>
      </w:r>
      <w:r w:rsidRPr="00B20F55">
        <w:rPr>
          <w:rFonts w:ascii="Calibri" w:hAnsi="Calibri" w:cs="Calibri"/>
          <w:sz w:val="24"/>
          <w:szCs w:val="24"/>
          <w:vertAlign w:val="superscript"/>
        </w:rPr>
        <w:t>th</w:t>
      </w:r>
      <w:r w:rsidR="00F65983">
        <w:rPr>
          <w:rFonts w:ascii="Calibri" w:hAnsi="Calibri" w:cs="Calibri"/>
          <w:sz w:val="24"/>
          <w:szCs w:val="24"/>
        </w:rPr>
        <w:t xml:space="preserve">, </w:t>
      </w:r>
      <w:r w:rsidR="002E3FC3">
        <w:rPr>
          <w:rFonts w:ascii="Calibri" w:hAnsi="Calibri" w:cs="Calibri"/>
          <w:sz w:val="24"/>
          <w:szCs w:val="24"/>
        </w:rPr>
        <w:t>202</w:t>
      </w:r>
      <w:r w:rsidR="00E04B2F">
        <w:rPr>
          <w:rFonts w:ascii="Calibri" w:hAnsi="Calibri" w:cs="Calibri"/>
          <w:sz w:val="24"/>
          <w:szCs w:val="24"/>
        </w:rPr>
        <w:t>2</w:t>
      </w:r>
      <w:r w:rsidR="002E3FC3">
        <w:rPr>
          <w:rFonts w:ascii="Calibri" w:hAnsi="Calibri" w:cs="Calibri"/>
          <w:sz w:val="24"/>
          <w:szCs w:val="24"/>
        </w:rPr>
        <w:t xml:space="preserve"> </w:t>
      </w:r>
      <w:r w:rsidR="00660643">
        <w:rPr>
          <w:rFonts w:ascii="Calibri" w:hAnsi="Calibri" w:cs="Calibri"/>
          <w:sz w:val="24"/>
          <w:szCs w:val="24"/>
        </w:rPr>
        <w:t>Meeting</w:t>
      </w:r>
      <w:r w:rsidR="002E3FC3" w:rsidRPr="00AC240F">
        <w:rPr>
          <w:rFonts w:ascii="Calibri" w:hAnsi="Calibri" w:cs="Calibri"/>
          <w:sz w:val="24"/>
          <w:szCs w:val="24"/>
        </w:rPr>
        <w:t xml:space="preserve"> Agenda</w:t>
      </w:r>
    </w:p>
    <w:p w14:paraId="538387A7" w14:textId="71BC3E71" w:rsidR="002E3FC3" w:rsidRDefault="008D3D31" w:rsidP="002E3FC3">
      <w:pPr>
        <w:pStyle w:val="NoSpacing"/>
        <w:tabs>
          <w:tab w:val="left" w:pos="2250"/>
        </w:tabs>
        <w:jc w:val="center"/>
        <w:rPr>
          <w:rFonts w:ascii="Calibri" w:hAnsi="Calibri" w:cs="Calibri"/>
          <w:sz w:val="24"/>
          <w:szCs w:val="24"/>
        </w:rPr>
      </w:pPr>
      <w:r>
        <w:rPr>
          <w:rFonts w:ascii="Calibri" w:hAnsi="Calibri" w:cs="Calibri"/>
          <w:sz w:val="24"/>
          <w:szCs w:val="24"/>
        </w:rPr>
        <w:t xml:space="preserve">7:00pm via </w:t>
      </w:r>
      <w:r w:rsidR="008C4045">
        <w:rPr>
          <w:rFonts w:ascii="Calibri" w:hAnsi="Calibri" w:cs="Calibri"/>
          <w:sz w:val="24"/>
          <w:szCs w:val="24"/>
        </w:rPr>
        <w:t>Zoom</w:t>
      </w:r>
      <w:r w:rsidR="00660643">
        <w:rPr>
          <w:rFonts w:ascii="Calibri" w:hAnsi="Calibri" w:cs="Calibri"/>
          <w:sz w:val="24"/>
          <w:szCs w:val="24"/>
        </w:rPr>
        <w:t xml:space="preserve"> &amp; The Rural Collective</w:t>
      </w:r>
    </w:p>
    <w:p w14:paraId="6D8E66D9" w14:textId="3A80D4A5" w:rsidR="002E3FC3" w:rsidRPr="005D5173" w:rsidRDefault="002E3FC3" w:rsidP="002E3FC3">
      <w:pPr>
        <w:tabs>
          <w:tab w:val="left" w:pos="6780"/>
        </w:tabs>
        <w:spacing w:line="240" w:lineRule="auto"/>
      </w:pPr>
      <w:r w:rsidRPr="005D5173">
        <w:rPr>
          <w:b/>
          <w:bCs/>
        </w:rPr>
        <w:t>Call to Order:</w:t>
      </w:r>
      <w:r w:rsidR="005D5173" w:rsidRPr="005D5173">
        <w:rPr>
          <w:b/>
          <w:bCs/>
        </w:rPr>
        <w:t xml:space="preserve"> </w:t>
      </w:r>
      <w:r w:rsidR="005D5173">
        <w:t xml:space="preserve">Josh Ranum called the meeting to order at 7:01 pm. Quorum Met. </w:t>
      </w:r>
    </w:p>
    <w:p w14:paraId="2296E2CA" w14:textId="5F66A3F0" w:rsidR="005D5173" w:rsidRDefault="002E3FC3" w:rsidP="002E3FC3">
      <w:pPr>
        <w:tabs>
          <w:tab w:val="left" w:pos="6780"/>
        </w:tabs>
        <w:spacing w:line="240" w:lineRule="auto"/>
      </w:pPr>
      <w:r w:rsidRPr="005D5173">
        <w:rPr>
          <w:b/>
          <w:bCs/>
        </w:rPr>
        <w:t>Present</w:t>
      </w:r>
      <w:r>
        <w:t>:</w:t>
      </w:r>
      <w:r w:rsidR="00CB6C61">
        <w:t xml:space="preserve"> </w:t>
      </w:r>
      <w:r w:rsidR="005D5173">
        <w:t xml:space="preserve">Dorothy Becker, James Lindquist, Kevin Pagel, Olivia Defoe, Mikhayla Bliss, Trevor Wolff, Josh Ranum </w:t>
      </w:r>
      <w:r w:rsidR="005D5173" w:rsidRPr="005D5173">
        <w:rPr>
          <w:b/>
          <w:bCs/>
        </w:rPr>
        <w:t>Zoom</w:t>
      </w:r>
      <w:r w:rsidR="005D5173">
        <w:t>: Jasmin Fosheim</w:t>
      </w:r>
      <w:r w:rsidR="00DF1E6A">
        <w:t>, Dusty Laufer, Alex Thompson</w:t>
      </w:r>
      <w:r w:rsidR="00CE6F93">
        <w:t>, Bruce Hagen</w:t>
      </w:r>
    </w:p>
    <w:p w14:paraId="71786D31" w14:textId="46D8581F" w:rsidR="002E3FC3" w:rsidRPr="005D5173" w:rsidRDefault="002E3FC3" w:rsidP="002E3FC3">
      <w:pPr>
        <w:tabs>
          <w:tab w:val="left" w:pos="6780"/>
        </w:tabs>
        <w:spacing w:after="0" w:line="240" w:lineRule="auto"/>
        <w:rPr>
          <w:b/>
          <w:bCs/>
        </w:rPr>
      </w:pPr>
      <w:r w:rsidRPr="005D5173">
        <w:rPr>
          <w:b/>
          <w:bCs/>
        </w:rPr>
        <w:t>Agenda:</w:t>
      </w:r>
    </w:p>
    <w:p w14:paraId="74B97453" w14:textId="363533F4" w:rsidR="002E3FC3" w:rsidRPr="005D5173" w:rsidRDefault="002E3FC3" w:rsidP="002E3FC3">
      <w:pPr>
        <w:tabs>
          <w:tab w:val="left" w:pos="720"/>
          <w:tab w:val="left" w:pos="4320"/>
        </w:tabs>
        <w:spacing w:line="240" w:lineRule="auto"/>
        <w:rPr>
          <w:b/>
          <w:bCs/>
        </w:rPr>
      </w:pPr>
      <w:r w:rsidRPr="005D5173">
        <w:rPr>
          <w:b/>
          <w:bCs/>
        </w:rPr>
        <w:tab/>
        <w:t xml:space="preserve">Motion to </w:t>
      </w:r>
      <w:r w:rsidR="005035EA" w:rsidRPr="005D5173">
        <w:rPr>
          <w:b/>
          <w:bCs/>
        </w:rPr>
        <w:t>Approve</w:t>
      </w:r>
      <w:r w:rsidRPr="005D5173">
        <w:rPr>
          <w:b/>
          <w:bCs/>
        </w:rPr>
        <w:t>:</w:t>
      </w:r>
      <w:r w:rsidR="005D5173">
        <w:rPr>
          <w:b/>
          <w:bCs/>
        </w:rPr>
        <w:t xml:space="preserve"> Kevin</w:t>
      </w:r>
      <w:r w:rsidR="00DF1E6A">
        <w:rPr>
          <w:b/>
          <w:bCs/>
        </w:rPr>
        <w:t xml:space="preserve"> Pagel</w:t>
      </w:r>
      <w:r w:rsidRPr="005D5173">
        <w:rPr>
          <w:b/>
          <w:bCs/>
        </w:rPr>
        <w:tab/>
        <w:t>2</w:t>
      </w:r>
      <w:r w:rsidRPr="005D5173">
        <w:rPr>
          <w:b/>
          <w:bCs/>
          <w:vertAlign w:val="superscript"/>
        </w:rPr>
        <w:t>nd</w:t>
      </w:r>
      <w:r w:rsidRPr="005D5173">
        <w:rPr>
          <w:b/>
          <w:bCs/>
        </w:rPr>
        <w:t>:</w:t>
      </w:r>
      <w:r w:rsidR="005D5173">
        <w:rPr>
          <w:b/>
          <w:bCs/>
        </w:rPr>
        <w:t xml:space="preserve"> James</w:t>
      </w:r>
      <w:r w:rsidRPr="005D5173">
        <w:rPr>
          <w:b/>
          <w:bCs/>
        </w:rPr>
        <w:t xml:space="preserve"> </w:t>
      </w:r>
      <w:r w:rsidR="00DF1E6A">
        <w:rPr>
          <w:b/>
          <w:bCs/>
        </w:rPr>
        <w:t>Lindquist</w:t>
      </w:r>
    </w:p>
    <w:p w14:paraId="2E1ECD40" w14:textId="1E0DDA9F" w:rsidR="00FD6F1B" w:rsidRPr="005D5173" w:rsidRDefault="00FD6F1B" w:rsidP="00FD6F1B">
      <w:pPr>
        <w:tabs>
          <w:tab w:val="left" w:pos="6780"/>
        </w:tabs>
        <w:spacing w:after="0" w:line="240" w:lineRule="auto"/>
        <w:rPr>
          <w:b/>
          <w:bCs/>
        </w:rPr>
      </w:pPr>
      <w:r w:rsidRPr="005D5173">
        <w:rPr>
          <w:b/>
          <w:bCs/>
        </w:rPr>
        <w:t xml:space="preserve">Minutes from September 2022 </w:t>
      </w:r>
      <w:r w:rsidR="0049662D" w:rsidRPr="005D5173">
        <w:rPr>
          <w:b/>
          <w:bCs/>
        </w:rPr>
        <w:t>Board</w:t>
      </w:r>
      <w:r w:rsidRPr="005D5173">
        <w:rPr>
          <w:b/>
          <w:bCs/>
        </w:rPr>
        <w:t xml:space="preserve"> Meeting (Attached):</w:t>
      </w:r>
    </w:p>
    <w:p w14:paraId="478400C8" w14:textId="53C557A6" w:rsidR="00FD6F1B" w:rsidRPr="005D5173" w:rsidRDefault="00FD6F1B" w:rsidP="00FD6F1B">
      <w:pPr>
        <w:tabs>
          <w:tab w:val="left" w:pos="720"/>
        </w:tabs>
        <w:spacing w:line="240" w:lineRule="auto"/>
        <w:rPr>
          <w:b/>
          <w:bCs/>
        </w:rPr>
      </w:pPr>
      <w:r w:rsidRPr="005D5173">
        <w:rPr>
          <w:b/>
          <w:bCs/>
        </w:rPr>
        <w:tab/>
        <w:t>Motion to Approve:</w:t>
      </w:r>
      <w:r w:rsidR="005D5173">
        <w:rPr>
          <w:b/>
          <w:bCs/>
        </w:rPr>
        <w:t xml:space="preserve"> Trevor</w:t>
      </w:r>
      <w:r w:rsidR="00DF1E6A">
        <w:rPr>
          <w:b/>
          <w:bCs/>
        </w:rPr>
        <w:t xml:space="preserve"> Wolff</w:t>
      </w:r>
      <w:r w:rsidRPr="005D5173">
        <w:rPr>
          <w:b/>
          <w:bCs/>
        </w:rPr>
        <w:tab/>
        <w:t>2</w:t>
      </w:r>
      <w:r w:rsidRPr="005D5173">
        <w:rPr>
          <w:b/>
          <w:bCs/>
          <w:vertAlign w:val="superscript"/>
        </w:rPr>
        <w:t>nd</w:t>
      </w:r>
      <w:r w:rsidRPr="005D5173">
        <w:rPr>
          <w:b/>
          <w:bCs/>
        </w:rPr>
        <w:t>:</w:t>
      </w:r>
      <w:r w:rsidR="005D5173">
        <w:rPr>
          <w:b/>
          <w:bCs/>
        </w:rPr>
        <w:t xml:space="preserve"> James </w:t>
      </w:r>
      <w:r w:rsidR="00DF1E6A">
        <w:rPr>
          <w:b/>
          <w:bCs/>
        </w:rPr>
        <w:t>Lindquist</w:t>
      </w:r>
    </w:p>
    <w:p w14:paraId="508D432A" w14:textId="379DE7CB" w:rsidR="002E3FC3" w:rsidRPr="005D5173" w:rsidRDefault="002E3FC3" w:rsidP="002E3FC3">
      <w:pPr>
        <w:tabs>
          <w:tab w:val="left" w:pos="6780"/>
        </w:tabs>
        <w:spacing w:after="0" w:line="240" w:lineRule="auto"/>
      </w:pPr>
      <w:r w:rsidRPr="005D5173">
        <w:rPr>
          <w:b/>
          <w:bCs/>
        </w:rPr>
        <w:t>Treasurer’s Report (Attached):</w:t>
      </w:r>
      <w:r w:rsidR="005D5173">
        <w:rPr>
          <w:b/>
          <w:bCs/>
        </w:rPr>
        <w:t xml:space="preserve"> </w:t>
      </w:r>
      <w:r w:rsidR="005D5173">
        <w:t>Mikhayla Bliss detailed income and expenses as expressed on the financial statements provided to the board (see attached). ACDC Main Checking showed a balance of $</w:t>
      </w:r>
      <w:r w:rsidR="00DF1E6A">
        <w:t>65,819.51</w:t>
      </w:r>
      <w:r w:rsidR="005D5173">
        <w:t>. The ACDC Special Account showed a balance of $</w:t>
      </w:r>
      <w:r w:rsidR="00DF1E6A">
        <w:t>10,393.17</w:t>
      </w:r>
      <w:r w:rsidR="005D5173">
        <w:t xml:space="preserve">. Balances for the CD’s are as follows: Dacotah Bank CD $6,261; Dakota Western Bank CD$3,953.22; and Gate City Bank CD $7,834.13. </w:t>
      </w:r>
    </w:p>
    <w:p w14:paraId="474532B9" w14:textId="427474A5" w:rsidR="002E3FC3" w:rsidRPr="005D5173" w:rsidRDefault="002E3FC3" w:rsidP="002E3FC3">
      <w:pPr>
        <w:tabs>
          <w:tab w:val="left" w:pos="720"/>
          <w:tab w:val="left" w:pos="4320"/>
        </w:tabs>
        <w:spacing w:line="240" w:lineRule="auto"/>
        <w:rPr>
          <w:b/>
          <w:bCs/>
        </w:rPr>
      </w:pPr>
      <w:r w:rsidRPr="005D5173">
        <w:rPr>
          <w:b/>
          <w:bCs/>
        </w:rPr>
        <w:tab/>
        <w:t xml:space="preserve">Motion to </w:t>
      </w:r>
      <w:r w:rsidR="005035EA" w:rsidRPr="005D5173">
        <w:rPr>
          <w:b/>
          <w:bCs/>
        </w:rPr>
        <w:t>Approve</w:t>
      </w:r>
      <w:r w:rsidRPr="005D5173">
        <w:rPr>
          <w:b/>
          <w:bCs/>
        </w:rPr>
        <w:t>:</w:t>
      </w:r>
      <w:r w:rsidR="00DF1E6A">
        <w:rPr>
          <w:b/>
          <w:bCs/>
        </w:rPr>
        <w:t xml:space="preserve"> Trevor Wolff</w:t>
      </w:r>
      <w:r w:rsidRPr="005D5173">
        <w:rPr>
          <w:b/>
          <w:bCs/>
        </w:rPr>
        <w:tab/>
        <w:t>2</w:t>
      </w:r>
      <w:r w:rsidRPr="005D5173">
        <w:rPr>
          <w:b/>
          <w:bCs/>
          <w:vertAlign w:val="superscript"/>
        </w:rPr>
        <w:t>nd</w:t>
      </w:r>
      <w:r w:rsidRPr="005D5173">
        <w:rPr>
          <w:b/>
          <w:bCs/>
        </w:rPr>
        <w:t>:</w:t>
      </w:r>
      <w:r w:rsidR="00DF1E6A">
        <w:rPr>
          <w:b/>
          <w:bCs/>
        </w:rPr>
        <w:t xml:space="preserve"> Kevin Pagel </w:t>
      </w:r>
      <w:r w:rsidR="005D5173">
        <w:rPr>
          <w:b/>
          <w:bCs/>
        </w:rPr>
        <w:t xml:space="preserve"> </w:t>
      </w:r>
      <w:r w:rsidRPr="005D5173">
        <w:rPr>
          <w:b/>
          <w:bCs/>
        </w:rPr>
        <w:t xml:space="preserve"> </w:t>
      </w:r>
    </w:p>
    <w:p w14:paraId="7E316726" w14:textId="10797C28" w:rsidR="00F434D2" w:rsidRDefault="00B91F15" w:rsidP="00FD6F1B">
      <w:pPr>
        <w:tabs>
          <w:tab w:val="left" w:pos="0"/>
          <w:tab w:val="left" w:pos="4320"/>
        </w:tabs>
        <w:spacing w:after="0" w:line="240" w:lineRule="auto"/>
      </w:pPr>
      <w:bookmarkStart w:id="0" w:name="_Hlk85536901"/>
      <w:r w:rsidRPr="00A02262">
        <w:rPr>
          <w:b/>
          <w:bCs/>
        </w:rPr>
        <w:t>New Business</w:t>
      </w:r>
    </w:p>
    <w:p w14:paraId="0848943E" w14:textId="178F0CA8" w:rsidR="003C63B4" w:rsidRDefault="003C63B4" w:rsidP="000F5C06">
      <w:pPr>
        <w:tabs>
          <w:tab w:val="left" w:pos="720"/>
          <w:tab w:val="left" w:pos="1080"/>
        </w:tabs>
        <w:spacing w:after="0" w:line="240" w:lineRule="auto"/>
      </w:pPr>
      <w:r w:rsidRPr="0009382D">
        <w:rPr>
          <w:b/>
          <w:bCs/>
        </w:rPr>
        <w:t>RLND Sponsorship</w:t>
      </w:r>
      <w:r>
        <w:t>:</w:t>
      </w:r>
      <w:r w:rsidR="00DF1E6A">
        <w:t xml:space="preserve"> Jasmin Fosheim updated the board on the RLND Sponsorship program </w:t>
      </w:r>
      <w:r w:rsidR="0009382D">
        <w:t>that she takes part in.</w:t>
      </w:r>
      <w:r w:rsidR="00DF1E6A">
        <w:t xml:space="preserve"> Jasmin Fosheim brought to the board a request regarding providing a sponsor.  James Lindquist motions to approve $150 towards the RLND Sponsorship. Trevor Wolff seconds. Motion carried. </w:t>
      </w:r>
    </w:p>
    <w:p w14:paraId="3A503922" w14:textId="77777777" w:rsidR="000F5C06" w:rsidRDefault="000F5C06" w:rsidP="00785748">
      <w:pPr>
        <w:tabs>
          <w:tab w:val="left" w:pos="720"/>
          <w:tab w:val="left" w:pos="4320"/>
        </w:tabs>
        <w:spacing w:after="0" w:line="240" w:lineRule="auto"/>
      </w:pPr>
    </w:p>
    <w:p w14:paraId="2ED3976C" w14:textId="77777777" w:rsidR="00B91F15" w:rsidRPr="002E3FC3" w:rsidRDefault="00B91F15" w:rsidP="00B91F15">
      <w:pPr>
        <w:tabs>
          <w:tab w:val="left" w:pos="6780"/>
        </w:tabs>
        <w:spacing w:after="0" w:line="240" w:lineRule="auto"/>
        <w:rPr>
          <w:b/>
          <w:bCs/>
        </w:rPr>
      </w:pPr>
      <w:r w:rsidRPr="002E3FC3">
        <w:rPr>
          <w:b/>
          <w:bCs/>
        </w:rPr>
        <w:t>Old Business:</w:t>
      </w:r>
    </w:p>
    <w:p w14:paraId="681EF789" w14:textId="734724D3" w:rsidR="00FD6F1B" w:rsidRDefault="00FD6F1B" w:rsidP="00F73F4A">
      <w:pPr>
        <w:tabs>
          <w:tab w:val="left" w:pos="0"/>
          <w:tab w:val="left" w:pos="4320"/>
        </w:tabs>
        <w:spacing w:after="0" w:line="240" w:lineRule="auto"/>
      </w:pPr>
      <w:r w:rsidRPr="00F73F4A">
        <w:rPr>
          <w:b/>
          <w:bCs/>
        </w:rPr>
        <w:t>Business Update:</w:t>
      </w:r>
      <w:r>
        <w:t xml:space="preserve"> </w:t>
      </w:r>
      <w:r w:rsidR="00F73F4A">
        <w:t>Jasmin Fosheim updated the board on her contact with Hettinger</w:t>
      </w:r>
      <w:r w:rsidR="00CA3CDB">
        <w:t>’s</w:t>
      </w:r>
      <w:r w:rsidR="00F73F4A">
        <w:t xml:space="preserve"> new dentist, Brody Peterson. Jasmin Fosheim reached out to Brody Peterson about organizing a ribbon cutting for the new business. Brody Peterson and Jasmin Fosheim continue to keep in touch on scheduling a date for this event. </w:t>
      </w:r>
    </w:p>
    <w:p w14:paraId="11A32C2A" w14:textId="3AC0D9EC" w:rsidR="00FD6F1B" w:rsidRDefault="00FD6F1B" w:rsidP="00F73F4A">
      <w:pPr>
        <w:tabs>
          <w:tab w:val="left" w:pos="0"/>
          <w:tab w:val="left" w:pos="4320"/>
        </w:tabs>
        <w:spacing w:after="0" w:line="240" w:lineRule="auto"/>
      </w:pPr>
      <w:r w:rsidRPr="00F73F4A">
        <w:rPr>
          <w:b/>
          <w:bCs/>
        </w:rPr>
        <w:t>Executive Director Transition</w:t>
      </w:r>
      <w:r>
        <w:t>:</w:t>
      </w:r>
      <w:r w:rsidR="00F73F4A">
        <w:t xml:space="preserve"> The application window for the Executive Director position closed on October 15</w:t>
      </w:r>
      <w:r w:rsidR="00F73F4A" w:rsidRPr="00F73F4A">
        <w:rPr>
          <w:vertAlign w:val="superscript"/>
        </w:rPr>
        <w:t>th</w:t>
      </w:r>
      <w:r w:rsidR="00F73F4A">
        <w:t xml:space="preserve">. Jasmin Fosheim informed the board </w:t>
      </w:r>
      <w:r w:rsidR="00CA3CDB">
        <w:t>that interviews will be taking place, and that she will provide an update at a later time.</w:t>
      </w:r>
      <w:r w:rsidR="00F73F4A">
        <w:t xml:space="preserve"> </w:t>
      </w:r>
    </w:p>
    <w:p w14:paraId="0CE4AC02" w14:textId="0E2BB657" w:rsidR="00FD6F1B" w:rsidRDefault="00FD6F1B" w:rsidP="00FD6F1B">
      <w:pPr>
        <w:tabs>
          <w:tab w:val="left" w:pos="720"/>
          <w:tab w:val="left" w:pos="1080"/>
        </w:tabs>
        <w:spacing w:after="0" w:line="240" w:lineRule="auto"/>
      </w:pPr>
      <w:r w:rsidRPr="00F73F4A">
        <w:rPr>
          <w:b/>
          <w:bCs/>
        </w:rPr>
        <w:t>Comprehensive Plan</w:t>
      </w:r>
      <w:r>
        <w:t>:</w:t>
      </w:r>
      <w:r w:rsidR="00F73F4A">
        <w:t xml:space="preserve"> Jasmin Fosheim reminded the board of the Community Comprehensive Plan that is now available to the public. Jasmin Fosheim encouraged the board to forward the survey onto those in the community.</w:t>
      </w:r>
      <w:r w:rsidR="00CA3CDB">
        <w:t xml:space="preserve"> Physical copies of the survey are provided at the Community Promotions Office as well.</w:t>
      </w:r>
    </w:p>
    <w:p w14:paraId="26E68E17" w14:textId="28355801" w:rsidR="00FD6F1B" w:rsidRPr="00F73F4A" w:rsidRDefault="00FD6F1B" w:rsidP="00F73F4A">
      <w:pPr>
        <w:tabs>
          <w:tab w:val="left" w:pos="0"/>
          <w:tab w:val="left" w:pos="4320"/>
        </w:tabs>
        <w:spacing w:after="0" w:line="240" w:lineRule="auto"/>
      </w:pPr>
      <w:r w:rsidRPr="00F73F4A">
        <w:rPr>
          <w:b/>
          <w:bCs/>
        </w:rPr>
        <w:t>USDA RBDG: Commercial Bee Supply</w:t>
      </w:r>
      <w:r w:rsidR="00F73F4A">
        <w:rPr>
          <w:b/>
          <w:bCs/>
        </w:rPr>
        <w:t xml:space="preserve">: </w:t>
      </w:r>
      <w:r w:rsidR="00F73F4A">
        <w:t xml:space="preserve">Jasmin Fosheim shared an update regarding the Commercial Bee Supply. The business continues to grow steadily, and is now in a position where they could use more space for their equipment. The USDA grant that was rewarded to them could help them continue to grow in materials and space.  </w:t>
      </w:r>
    </w:p>
    <w:p w14:paraId="42EEC999" w14:textId="5E03FEDE" w:rsidR="005D5173" w:rsidRPr="00CA3CDB" w:rsidRDefault="009F19C7" w:rsidP="00F73F4A">
      <w:pPr>
        <w:tabs>
          <w:tab w:val="left" w:pos="0"/>
          <w:tab w:val="left" w:pos="4320"/>
        </w:tabs>
        <w:spacing w:after="0" w:line="240" w:lineRule="auto"/>
      </w:pPr>
      <w:r>
        <w:rPr>
          <w:b/>
          <w:bCs/>
        </w:rPr>
        <w:t xml:space="preserve">Pace </w:t>
      </w:r>
      <w:r w:rsidR="00CA3CDB">
        <w:rPr>
          <w:b/>
          <w:bCs/>
        </w:rPr>
        <w:t>M</w:t>
      </w:r>
      <w:r>
        <w:rPr>
          <w:b/>
          <w:bCs/>
        </w:rPr>
        <w:t xml:space="preserve">atch </w:t>
      </w:r>
      <w:r w:rsidR="00CA3CDB">
        <w:rPr>
          <w:b/>
          <w:bCs/>
        </w:rPr>
        <w:t>F</w:t>
      </w:r>
      <w:r>
        <w:rPr>
          <w:b/>
          <w:bCs/>
        </w:rPr>
        <w:t xml:space="preserve">unding: </w:t>
      </w:r>
      <w:r w:rsidR="00CA3CDB">
        <w:t xml:space="preserve">The board discussed pace match funding for Carla’s Corner. The board continues to work towards a professional solution and will discuss this topic at a later time. </w:t>
      </w:r>
    </w:p>
    <w:p w14:paraId="19DB2F9D" w14:textId="3E859732" w:rsidR="009F19C7" w:rsidRDefault="009F19C7" w:rsidP="00F73F4A">
      <w:pPr>
        <w:tabs>
          <w:tab w:val="left" w:pos="0"/>
          <w:tab w:val="left" w:pos="4320"/>
        </w:tabs>
        <w:spacing w:after="0" w:line="240" w:lineRule="auto"/>
        <w:rPr>
          <w:b/>
          <w:bCs/>
        </w:rPr>
      </w:pPr>
    </w:p>
    <w:p w14:paraId="260637F3" w14:textId="5BA4B000" w:rsidR="009F19C7" w:rsidRDefault="009F19C7" w:rsidP="00F73F4A">
      <w:pPr>
        <w:tabs>
          <w:tab w:val="left" w:pos="0"/>
          <w:tab w:val="left" w:pos="4320"/>
        </w:tabs>
        <w:spacing w:after="0" w:line="240" w:lineRule="auto"/>
        <w:rPr>
          <w:b/>
          <w:bCs/>
        </w:rPr>
      </w:pPr>
    </w:p>
    <w:p w14:paraId="5800DFDE" w14:textId="65BA4069" w:rsidR="009F19C7" w:rsidRDefault="009F19C7" w:rsidP="00F73F4A">
      <w:pPr>
        <w:tabs>
          <w:tab w:val="left" w:pos="0"/>
          <w:tab w:val="left" w:pos="4320"/>
        </w:tabs>
        <w:spacing w:after="0" w:line="240" w:lineRule="auto"/>
        <w:rPr>
          <w:b/>
          <w:bCs/>
        </w:rPr>
      </w:pPr>
    </w:p>
    <w:p w14:paraId="3545EEDC" w14:textId="77777777" w:rsidR="009F19C7" w:rsidRPr="00F73F4A" w:rsidRDefault="009F19C7" w:rsidP="00F73F4A">
      <w:pPr>
        <w:tabs>
          <w:tab w:val="left" w:pos="0"/>
          <w:tab w:val="left" w:pos="4320"/>
        </w:tabs>
        <w:spacing w:after="0" w:line="240" w:lineRule="auto"/>
        <w:rPr>
          <w:b/>
          <w:bCs/>
        </w:rPr>
      </w:pPr>
    </w:p>
    <w:bookmarkEnd w:id="0"/>
    <w:p w14:paraId="4D1461E6" w14:textId="77777777" w:rsidR="00407970" w:rsidRDefault="00407970" w:rsidP="002E3FC3">
      <w:pPr>
        <w:tabs>
          <w:tab w:val="left" w:pos="6780"/>
        </w:tabs>
        <w:spacing w:after="0" w:line="240" w:lineRule="auto"/>
      </w:pPr>
    </w:p>
    <w:p w14:paraId="0F94F13B" w14:textId="068F9359" w:rsidR="002E3FC3" w:rsidRPr="002E3FC3" w:rsidRDefault="002E3FC3" w:rsidP="002E3FC3">
      <w:pPr>
        <w:tabs>
          <w:tab w:val="left" w:pos="6780"/>
        </w:tabs>
        <w:spacing w:after="0" w:line="240" w:lineRule="auto"/>
        <w:rPr>
          <w:b/>
          <w:bCs/>
        </w:rPr>
      </w:pPr>
      <w:r w:rsidRPr="002E3FC3">
        <w:rPr>
          <w:b/>
          <w:bCs/>
        </w:rPr>
        <w:t>Sites:</w:t>
      </w:r>
    </w:p>
    <w:p w14:paraId="4EC1D00E" w14:textId="584F0DEF" w:rsidR="00B91F15" w:rsidRDefault="00B91F15" w:rsidP="00B91F15">
      <w:pPr>
        <w:pStyle w:val="ListParagraph"/>
        <w:numPr>
          <w:ilvl w:val="0"/>
          <w:numId w:val="1"/>
        </w:numPr>
        <w:tabs>
          <w:tab w:val="left" w:pos="6780"/>
        </w:tabs>
        <w:spacing w:line="240" w:lineRule="auto"/>
      </w:pPr>
      <w:r>
        <w:t xml:space="preserve">The Rural Collective: </w:t>
      </w:r>
      <w:r w:rsidR="009F19C7">
        <w:t xml:space="preserve">Jasmin Fosheim updated the board on The Rural Collective sign being replaced </w:t>
      </w:r>
      <w:r w:rsidR="00CA3CDB">
        <w:t xml:space="preserve">soon. The building continues to do well. </w:t>
      </w:r>
    </w:p>
    <w:p w14:paraId="121314D0" w14:textId="765C52FB" w:rsidR="005010B5" w:rsidRDefault="002E3FC3" w:rsidP="00E04B2F">
      <w:pPr>
        <w:pStyle w:val="ListParagraph"/>
        <w:numPr>
          <w:ilvl w:val="0"/>
          <w:numId w:val="1"/>
        </w:numPr>
        <w:tabs>
          <w:tab w:val="left" w:pos="6780"/>
        </w:tabs>
        <w:spacing w:line="240" w:lineRule="auto"/>
      </w:pPr>
      <w:r>
        <w:t>Bowling Alley</w:t>
      </w:r>
      <w:r w:rsidR="00CE52A7">
        <w:softHyphen/>
      </w:r>
      <w:r w:rsidR="00CE52A7">
        <w:softHyphen/>
        <w:t>:</w:t>
      </w:r>
    </w:p>
    <w:p w14:paraId="4EE85F11" w14:textId="3E9D95AA" w:rsidR="00886A49" w:rsidRDefault="00886A49" w:rsidP="00886A49">
      <w:pPr>
        <w:pStyle w:val="ListParagraph"/>
        <w:numPr>
          <w:ilvl w:val="1"/>
          <w:numId w:val="1"/>
        </w:numPr>
        <w:tabs>
          <w:tab w:val="left" w:pos="6780"/>
        </w:tabs>
        <w:spacing w:line="240" w:lineRule="auto"/>
      </w:pPr>
      <w:r>
        <w:t>Matt Report</w:t>
      </w:r>
      <w:r w:rsidR="00FD6F1B">
        <w:t>:</w:t>
      </w:r>
      <w:r w:rsidR="009F19C7">
        <w:t xml:space="preserve"> See attached report. </w:t>
      </w:r>
    </w:p>
    <w:p w14:paraId="7FB2EAA8" w14:textId="6B405A27" w:rsidR="00BC4AC1" w:rsidRDefault="00BC4AC1" w:rsidP="00886A49">
      <w:pPr>
        <w:pStyle w:val="ListParagraph"/>
        <w:numPr>
          <w:ilvl w:val="1"/>
          <w:numId w:val="1"/>
        </w:numPr>
        <w:tabs>
          <w:tab w:val="left" w:pos="6780"/>
        </w:tabs>
        <w:spacing w:line="240" w:lineRule="auto"/>
      </w:pPr>
      <w:r>
        <w:t>Insurance Coverage:</w:t>
      </w:r>
      <w:r w:rsidR="00CE6F93">
        <w:t xml:space="preserve"> The board discussed insurance coverage for The Gutter building. Trevor Wolff makes a motion to increase the insurance to reflect actual replacement costs. James Lindquist 2nds. Motion carried. </w:t>
      </w:r>
    </w:p>
    <w:p w14:paraId="4F4230FC" w14:textId="49FEC5A2" w:rsidR="003D7B47" w:rsidRDefault="003D7B47" w:rsidP="00E04B2F">
      <w:pPr>
        <w:pStyle w:val="ListParagraph"/>
        <w:numPr>
          <w:ilvl w:val="0"/>
          <w:numId w:val="1"/>
        </w:numPr>
        <w:tabs>
          <w:tab w:val="left" w:pos="6780"/>
        </w:tabs>
        <w:spacing w:line="240" w:lineRule="auto"/>
      </w:pPr>
      <w:r>
        <w:t>Hotel:</w:t>
      </w:r>
      <w:r w:rsidR="00886A49">
        <w:softHyphen/>
      </w:r>
      <w:r w:rsidR="00886A49">
        <w:softHyphen/>
      </w:r>
      <w:r w:rsidR="0029618D">
        <w:t xml:space="preserve"> Jasmin Fosheim continues to work on reaching out to the Hotel Feasibility. No update. </w:t>
      </w:r>
    </w:p>
    <w:p w14:paraId="44B14E6F" w14:textId="77777777" w:rsidR="009240D5" w:rsidRDefault="009240D5" w:rsidP="005010B5">
      <w:pPr>
        <w:pStyle w:val="ListParagraph"/>
        <w:tabs>
          <w:tab w:val="left" w:pos="6780"/>
        </w:tabs>
        <w:spacing w:after="0" w:line="240" w:lineRule="auto"/>
      </w:pPr>
    </w:p>
    <w:p w14:paraId="35A22D57" w14:textId="19FA12DA" w:rsidR="00B91F15" w:rsidRDefault="00B91F15" w:rsidP="00B91F15">
      <w:pPr>
        <w:tabs>
          <w:tab w:val="left" w:pos="4320"/>
        </w:tabs>
        <w:spacing w:line="240" w:lineRule="auto"/>
        <w:rPr>
          <w:b/>
          <w:bCs/>
        </w:rPr>
      </w:pPr>
      <w:r>
        <w:rPr>
          <w:b/>
          <w:bCs/>
        </w:rPr>
        <w:t>Other Items:</w:t>
      </w:r>
      <w:r w:rsidR="0029618D">
        <w:rPr>
          <w:b/>
          <w:bCs/>
        </w:rPr>
        <w:t xml:space="preserve"> </w:t>
      </w:r>
    </w:p>
    <w:p w14:paraId="3134E8B1" w14:textId="0969B6ED" w:rsidR="002E3FC3" w:rsidRPr="003452B2" w:rsidRDefault="002E3FC3" w:rsidP="002E3FC3">
      <w:pPr>
        <w:tabs>
          <w:tab w:val="left" w:pos="0"/>
          <w:tab w:val="left" w:pos="4320"/>
        </w:tabs>
        <w:spacing w:line="240" w:lineRule="auto"/>
        <w:rPr>
          <w:b/>
          <w:bCs/>
        </w:rPr>
      </w:pPr>
      <w:r w:rsidRPr="003452B2">
        <w:rPr>
          <w:b/>
          <w:bCs/>
        </w:rPr>
        <w:t>Motion to Adjourn:</w:t>
      </w:r>
      <w:r w:rsidR="0029618D">
        <w:rPr>
          <w:b/>
          <w:bCs/>
        </w:rPr>
        <w:t xml:space="preserve"> Trevor Wolff</w:t>
      </w:r>
      <w:r w:rsidRPr="003452B2">
        <w:rPr>
          <w:b/>
          <w:bCs/>
        </w:rPr>
        <w:tab/>
        <w:t>2</w:t>
      </w:r>
      <w:r w:rsidRPr="003452B2">
        <w:rPr>
          <w:b/>
          <w:bCs/>
          <w:vertAlign w:val="superscript"/>
        </w:rPr>
        <w:t>nd</w:t>
      </w:r>
      <w:r w:rsidRPr="003452B2">
        <w:rPr>
          <w:b/>
          <w:bCs/>
        </w:rPr>
        <w:t xml:space="preserve">: </w:t>
      </w:r>
      <w:r w:rsidR="0029618D">
        <w:rPr>
          <w:b/>
          <w:bCs/>
        </w:rPr>
        <w:t>James Lindquist</w:t>
      </w:r>
    </w:p>
    <w:p w14:paraId="61D8DC99" w14:textId="29B1E8E6" w:rsidR="00CE52A7" w:rsidRDefault="00CE52A7" w:rsidP="009C1027">
      <w:pPr>
        <w:tabs>
          <w:tab w:val="left" w:pos="0"/>
          <w:tab w:val="left" w:pos="4320"/>
        </w:tabs>
        <w:spacing w:after="0" w:line="240" w:lineRule="auto"/>
        <w:rPr>
          <w:b/>
          <w:bCs/>
        </w:rPr>
      </w:pPr>
    </w:p>
    <w:p w14:paraId="29407FC5" w14:textId="00BF8A79" w:rsidR="009139FA" w:rsidRDefault="008B32E2" w:rsidP="009C1027">
      <w:pPr>
        <w:tabs>
          <w:tab w:val="left" w:pos="0"/>
          <w:tab w:val="left" w:pos="4320"/>
        </w:tabs>
        <w:spacing w:after="0" w:line="240" w:lineRule="auto"/>
        <w:rPr>
          <w:b/>
          <w:bCs/>
        </w:rPr>
      </w:pPr>
      <w:r>
        <w:rPr>
          <w:b/>
          <w:bCs/>
        </w:rPr>
        <w:t>Trevor Wolff</w:t>
      </w:r>
      <w:r w:rsidR="009139FA">
        <w:rPr>
          <w:b/>
          <w:bCs/>
        </w:rPr>
        <w:t xml:space="preserve"> called an Executive Session following the adjourning of the Adams County Development Corporation meeting. </w:t>
      </w:r>
    </w:p>
    <w:p w14:paraId="3A3056D3" w14:textId="1661FE14" w:rsidR="009139FA" w:rsidRDefault="009139FA" w:rsidP="009C1027">
      <w:pPr>
        <w:tabs>
          <w:tab w:val="left" w:pos="0"/>
          <w:tab w:val="left" w:pos="4320"/>
        </w:tabs>
        <w:spacing w:after="0" w:line="240" w:lineRule="auto"/>
        <w:rPr>
          <w:b/>
          <w:bCs/>
        </w:rPr>
      </w:pPr>
    </w:p>
    <w:p w14:paraId="485CFDC4" w14:textId="3174B60B" w:rsidR="009139FA" w:rsidRDefault="009139FA" w:rsidP="009C1027">
      <w:pPr>
        <w:tabs>
          <w:tab w:val="left" w:pos="0"/>
          <w:tab w:val="left" w:pos="4320"/>
        </w:tabs>
        <w:spacing w:after="0" w:line="240" w:lineRule="auto"/>
        <w:rPr>
          <w:b/>
          <w:bCs/>
        </w:rPr>
      </w:pPr>
    </w:p>
    <w:p w14:paraId="48CE6789" w14:textId="77777777" w:rsidR="009139FA" w:rsidRPr="009C1027" w:rsidRDefault="009139FA" w:rsidP="009C1027">
      <w:pPr>
        <w:tabs>
          <w:tab w:val="left" w:pos="0"/>
          <w:tab w:val="left" w:pos="4320"/>
        </w:tabs>
        <w:spacing w:after="0" w:line="240" w:lineRule="auto"/>
        <w:rPr>
          <w:b/>
          <w:bCs/>
        </w:rPr>
      </w:pPr>
    </w:p>
    <w:sectPr w:rsidR="009139FA" w:rsidRPr="009C1027" w:rsidSect="00251D35">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F1D4B" w14:textId="77777777" w:rsidR="00C32F69" w:rsidRDefault="00C32F69" w:rsidP="002E3FC3">
      <w:pPr>
        <w:spacing w:after="0" w:line="240" w:lineRule="auto"/>
      </w:pPr>
      <w:r>
        <w:separator/>
      </w:r>
    </w:p>
  </w:endnote>
  <w:endnote w:type="continuationSeparator" w:id="0">
    <w:p w14:paraId="2A64C12C" w14:textId="77777777" w:rsidR="00C32F69" w:rsidRDefault="00C32F69" w:rsidP="002E3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FE2F4" w14:textId="5C380BE3" w:rsidR="002E3FC3" w:rsidRDefault="002E3FC3" w:rsidP="002E3FC3">
    <w:pPr>
      <w:pStyle w:val="Footer"/>
      <w:jc w:val="center"/>
      <w:rPr>
        <w:rFonts w:ascii="Calibri" w:eastAsia="Times New Roman" w:hAnsi="Calibri" w:cs="Calibri"/>
        <w:b/>
        <w:sz w:val="24"/>
        <w:szCs w:val="24"/>
      </w:rPr>
    </w:pPr>
    <w:r w:rsidRPr="00AC240F">
      <w:rPr>
        <w:rFonts w:ascii="Calibri" w:eastAsia="Times New Roman" w:hAnsi="Calibri" w:cs="Calibri"/>
        <w:b/>
        <w:sz w:val="24"/>
        <w:szCs w:val="24"/>
      </w:rPr>
      <w:t>Next ACDC Board Meeting to be held</w:t>
    </w:r>
    <w:r>
      <w:rPr>
        <w:rFonts w:ascii="Calibri" w:eastAsia="Times New Roman" w:hAnsi="Calibri" w:cs="Calibri"/>
        <w:b/>
        <w:sz w:val="24"/>
        <w:szCs w:val="24"/>
      </w:rPr>
      <w:t xml:space="preserve"> </w:t>
    </w:r>
    <w:r w:rsidR="005D5173">
      <w:rPr>
        <w:rFonts w:ascii="Calibri" w:eastAsia="Times New Roman" w:hAnsi="Calibri" w:cs="Calibri"/>
        <w:b/>
        <w:sz w:val="24"/>
        <w:szCs w:val="24"/>
      </w:rPr>
      <w:t>November 16</w:t>
    </w:r>
    <w:r w:rsidR="00FD6F1B" w:rsidRPr="00FD6F1B">
      <w:rPr>
        <w:rFonts w:ascii="Calibri" w:eastAsia="Times New Roman" w:hAnsi="Calibri" w:cs="Calibri"/>
        <w:b/>
        <w:sz w:val="24"/>
        <w:szCs w:val="24"/>
        <w:vertAlign w:val="superscript"/>
      </w:rPr>
      <w:t>th</w:t>
    </w:r>
    <w:r w:rsidR="00024772">
      <w:rPr>
        <w:rFonts w:ascii="Calibri" w:eastAsia="Times New Roman" w:hAnsi="Calibri" w:cs="Calibri"/>
        <w:b/>
        <w:sz w:val="24"/>
        <w:szCs w:val="24"/>
      </w:rPr>
      <w:t xml:space="preserve"> </w:t>
    </w:r>
    <w:r>
      <w:rPr>
        <w:rFonts w:ascii="Calibri" w:eastAsia="Times New Roman" w:hAnsi="Calibri" w:cs="Calibri"/>
        <w:b/>
        <w:sz w:val="24"/>
        <w:szCs w:val="24"/>
      </w:rPr>
      <w:t>at 7pm.</w:t>
    </w:r>
  </w:p>
  <w:p w14:paraId="6C8EF261" w14:textId="42F5516C" w:rsidR="005D5173" w:rsidRDefault="002E3FC3" w:rsidP="005D5173">
    <w:pPr>
      <w:pStyle w:val="Footer"/>
      <w:jc w:val="center"/>
    </w:pPr>
    <w:r>
      <w:t>This institution is an equal opportunity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584D2" w14:textId="77777777" w:rsidR="00C32F69" w:rsidRDefault="00C32F69" w:rsidP="002E3FC3">
      <w:pPr>
        <w:spacing w:after="0" w:line="240" w:lineRule="auto"/>
      </w:pPr>
      <w:r>
        <w:separator/>
      </w:r>
    </w:p>
  </w:footnote>
  <w:footnote w:type="continuationSeparator" w:id="0">
    <w:p w14:paraId="6AB71A11" w14:textId="77777777" w:rsidR="00C32F69" w:rsidRDefault="00C32F69" w:rsidP="002E3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3A00"/>
    <w:multiLevelType w:val="hybridMultilevel"/>
    <w:tmpl w:val="EF8674AA"/>
    <w:lvl w:ilvl="0" w:tplc="F01634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6C349B"/>
    <w:multiLevelType w:val="hybridMultilevel"/>
    <w:tmpl w:val="555C34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40396D"/>
    <w:multiLevelType w:val="hybridMultilevel"/>
    <w:tmpl w:val="84948D92"/>
    <w:lvl w:ilvl="0" w:tplc="FD0C5A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E541042"/>
    <w:multiLevelType w:val="hybridMultilevel"/>
    <w:tmpl w:val="774C2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9933397">
    <w:abstractNumId w:val="1"/>
  </w:num>
  <w:num w:numId="2" w16cid:durableId="17396712">
    <w:abstractNumId w:val="2"/>
  </w:num>
  <w:num w:numId="3" w16cid:durableId="1145706007">
    <w:abstractNumId w:val="0"/>
  </w:num>
  <w:num w:numId="4" w16cid:durableId="11351802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FC3"/>
    <w:rsid w:val="0000252E"/>
    <w:rsid w:val="00007685"/>
    <w:rsid w:val="00013709"/>
    <w:rsid w:val="00024772"/>
    <w:rsid w:val="0004168B"/>
    <w:rsid w:val="00053B57"/>
    <w:rsid w:val="00056004"/>
    <w:rsid w:val="000573D6"/>
    <w:rsid w:val="00061CE9"/>
    <w:rsid w:val="00084A10"/>
    <w:rsid w:val="00084B7F"/>
    <w:rsid w:val="0008685F"/>
    <w:rsid w:val="0009382D"/>
    <w:rsid w:val="000A40B5"/>
    <w:rsid w:val="000B0F14"/>
    <w:rsid w:val="000E0F65"/>
    <w:rsid w:val="000F4115"/>
    <w:rsid w:val="000F5C06"/>
    <w:rsid w:val="00104313"/>
    <w:rsid w:val="00116ED8"/>
    <w:rsid w:val="0013031F"/>
    <w:rsid w:val="00130905"/>
    <w:rsid w:val="0014545F"/>
    <w:rsid w:val="001476C9"/>
    <w:rsid w:val="00150A66"/>
    <w:rsid w:val="00153C08"/>
    <w:rsid w:val="0016750F"/>
    <w:rsid w:val="0017342C"/>
    <w:rsid w:val="001775A1"/>
    <w:rsid w:val="0018092F"/>
    <w:rsid w:val="00187E69"/>
    <w:rsid w:val="00192988"/>
    <w:rsid w:val="00197A13"/>
    <w:rsid w:val="001A1E77"/>
    <w:rsid w:val="001B58B2"/>
    <w:rsid w:val="001C2614"/>
    <w:rsid w:val="001C3705"/>
    <w:rsid w:val="001F649A"/>
    <w:rsid w:val="00201CBF"/>
    <w:rsid w:val="0020212D"/>
    <w:rsid w:val="002064E6"/>
    <w:rsid w:val="00223E26"/>
    <w:rsid w:val="00235568"/>
    <w:rsid w:val="002375F5"/>
    <w:rsid w:val="00251D35"/>
    <w:rsid w:val="0026380D"/>
    <w:rsid w:val="0029618D"/>
    <w:rsid w:val="002978DE"/>
    <w:rsid w:val="00297F39"/>
    <w:rsid w:val="002B386B"/>
    <w:rsid w:val="002E3FC3"/>
    <w:rsid w:val="002E4F9C"/>
    <w:rsid w:val="002F3364"/>
    <w:rsid w:val="00304429"/>
    <w:rsid w:val="00312774"/>
    <w:rsid w:val="0032500E"/>
    <w:rsid w:val="00326B7C"/>
    <w:rsid w:val="003321F5"/>
    <w:rsid w:val="003452B2"/>
    <w:rsid w:val="00350FAC"/>
    <w:rsid w:val="00355013"/>
    <w:rsid w:val="00355148"/>
    <w:rsid w:val="00362FD7"/>
    <w:rsid w:val="0038032F"/>
    <w:rsid w:val="00381FA1"/>
    <w:rsid w:val="00386B75"/>
    <w:rsid w:val="003A5AE2"/>
    <w:rsid w:val="003C0E74"/>
    <w:rsid w:val="003C20D7"/>
    <w:rsid w:val="003C373C"/>
    <w:rsid w:val="003C4038"/>
    <w:rsid w:val="003C63B4"/>
    <w:rsid w:val="003D482F"/>
    <w:rsid w:val="003D7B47"/>
    <w:rsid w:val="003E2AB0"/>
    <w:rsid w:val="003E520B"/>
    <w:rsid w:val="003F43A8"/>
    <w:rsid w:val="003F5141"/>
    <w:rsid w:val="003F5447"/>
    <w:rsid w:val="004025E5"/>
    <w:rsid w:val="00405D4E"/>
    <w:rsid w:val="00406147"/>
    <w:rsid w:val="00407970"/>
    <w:rsid w:val="0043143B"/>
    <w:rsid w:val="00446384"/>
    <w:rsid w:val="00446478"/>
    <w:rsid w:val="004534EB"/>
    <w:rsid w:val="004628D6"/>
    <w:rsid w:val="004775AC"/>
    <w:rsid w:val="0048290F"/>
    <w:rsid w:val="00483989"/>
    <w:rsid w:val="00485FA8"/>
    <w:rsid w:val="0049629E"/>
    <w:rsid w:val="0049662D"/>
    <w:rsid w:val="004B7C2B"/>
    <w:rsid w:val="004D1ACB"/>
    <w:rsid w:val="004D5FB5"/>
    <w:rsid w:val="004E3CC2"/>
    <w:rsid w:val="004E582F"/>
    <w:rsid w:val="004F6AE8"/>
    <w:rsid w:val="005010B5"/>
    <w:rsid w:val="005035EA"/>
    <w:rsid w:val="00506B89"/>
    <w:rsid w:val="00515126"/>
    <w:rsid w:val="00524C3C"/>
    <w:rsid w:val="005344DB"/>
    <w:rsid w:val="005429A4"/>
    <w:rsid w:val="00547EBD"/>
    <w:rsid w:val="00555F05"/>
    <w:rsid w:val="00561E0A"/>
    <w:rsid w:val="00590356"/>
    <w:rsid w:val="005954B9"/>
    <w:rsid w:val="00596FF0"/>
    <w:rsid w:val="005A2BA3"/>
    <w:rsid w:val="005B4B10"/>
    <w:rsid w:val="005B5837"/>
    <w:rsid w:val="005D5173"/>
    <w:rsid w:val="005F587D"/>
    <w:rsid w:val="005F730B"/>
    <w:rsid w:val="00604DAB"/>
    <w:rsid w:val="0060679D"/>
    <w:rsid w:val="006109E2"/>
    <w:rsid w:val="006160BA"/>
    <w:rsid w:val="00616184"/>
    <w:rsid w:val="00654A98"/>
    <w:rsid w:val="00660643"/>
    <w:rsid w:val="00665E30"/>
    <w:rsid w:val="00676E74"/>
    <w:rsid w:val="00686106"/>
    <w:rsid w:val="006A4941"/>
    <w:rsid w:val="006B466B"/>
    <w:rsid w:val="006D21AB"/>
    <w:rsid w:val="006E05E7"/>
    <w:rsid w:val="00700D67"/>
    <w:rsid w:val="007062E2"/>
    <w:rsid w:val="00707ADC"/>
    <w:rsid w:val="00723F14"/>
    <w:rsid w:val="00742E56"/>
    <w:rsid w:val="007478E3"/>
    <w:rsid w:val="00774601"/>
    <w:rsid w:val="00776700"/>
    <w:rsid w:val="00781349"/>
    <w:rsid w:val="00783F69"/>
    <w:rsid w:val="00785748"/>
    <w:rsid w:val="00792FC0"/>
    <w:rsid w:val="00793234"/>
    <w:rsid w:val="00796616"/>
    <w:rsid w:val="0079775F"/>
    <w:rsid w:val="00797BEA"/>
    <w:rsid w:val="007C2C04"/>
    <w:rsid w:val="007D555A"/>
    <w:rsid w:val="007F40CE"/>
    <w:rsid w:val="007F4752"/>
    <w:rsid w:val="008066D4"/>
    <w:rsid w:val="00816DB3"/>
    <w:rsid w:val="008207D6"/>
    <w:rsid w:val="00820DAD"/>
    <w:rsid w:val="00823373"/>
    <w:rsid w:val="008330FA"/>
    <w:rsid w:val="0085674E"/>
    <w:rsid w:val="00882177"/>
    <w:rsid w:val="00886A49"/>
    <w:rsid w:val="0089167E"/>
    <w:rsid w:val="008B1768"/>
    <w:rsid w:val="008B32E2"/>
    <w:rsid w:val="008B4616"/>
    <w:rsid w:val="008C4045"/>
    <w:rsid w:val="008C4A77"/>
    <w:rsid w:val="008D3D31"/>
    <w:rsid w:val="008E385F"/>
    <w:rsid w:val="008E4FEA"/>
    <w:rsid w:val="009017AB"/>
    <w:rsid w:val="009139FA"/>
    <w:rsid w:val="00913A56"/>
    <w:rsid w:val="00916E33"/>
    <w:rsid w:val="009240D5"/>
    <w:rsid w:val="00927196"/>
    <w:rsid w:val="00936042"/>
    <w:rsid w:val="0094460A"/>
    <w:rsid w:val="009473FD"/>
    <w:rsid w:val="0095060F"/>
    <w:rsid w:val="009637F3"/>
    <w:rsid w:val="009732C3"/>
    <w:rsid w:val="009774E2"/>
    <w:rsid w:val="00982765"/>
    <w:rsid w:val="009B1696"/>
    <w:rsid w:val="009C1027"/>
    <w:rsid w:val="009D0EA5"/>
    <w:rsid w:val="009E19FD"/>
    <w:rsid w:val="009E6245"/>
    <w:rsid w:val="009F11F3"/>
    <w:rsid w:val="009F152F"/>
    <w:rsid w:val="009F19C7"/>
    <w:rsid w:val="009F4D7F"/>
    <w:rsid w:val="00A02262"/>
    <w:rsid w:val="00A10E0A"/>
    <w:rsid w:val="00A12BCE"/>
    <w:rsid w:val="00A16635"/>
    <w:rsid w:val="00A33A1D"/>
    <w:rsid w:val="00A4616D"/>
    <w:rsid w:val="00A52FF1"/>
    <w:rsid w:val="00A66FDD"/>
    <w:rsid w:val="00A7385F"/>
    <w:rsid w:val="00A87EF2"/>
    <w:rsid w:val="00A9088B"/>
    <w:rsid w:val="00A92B8C"/>
    <w:rsid w:val="00AA01F0"/>
    <w:rsid w:val="00AA1C33"/>
    <w:rsid w:val="00AA4657"/>
    <w:rsid w:val="00AB6007"/>
    <w:rsid w:val="00AC346A"/>
    <w:rsid w:val="00AD49B2"/>
    <w:rsid w:val="00AE07E9"/>
    <w:rsid w:val="00AE2CDD"/>
    <w:rsid w:val="00AF2364"/>
    <w:rsid w:val="00B135F2"/>
    <w:rsid w:val="00B169D4"/>
    <w:rsid w:val="00B20F55"/>
    <w:rsid w:val="00B245DC"/>
    <w:rsid w:val="00B250E5"/>
    <w:rsid w:val="00B330AC"/>
    <w:rsid w:val="00B54B20"/>
    <w:rsid w:val="00B658F8"/>
    <w:rsid w:val="00B70A87"/>
    <w:rsid w:val="00B80DD8"/>
    <w:rsid w:val="00B91F15"/>
    <w:rsid w:val="00B95A8D"/>
    <w:rsid w:val="00BB39A2"/>
    <w:rsid w:val="00BC4AC1"/>
    <w:rsid w:val="00BD5D9F"/>
    <w:rsid w:val="00C03985"/>
    <w:rsid w:val="00C122A2"/>
    <w:rsid w:val="00C222BA"/>
    <w:rsid w:val="00C3103C"/>
    <w:rsid w:val="00C32F69"/>
    <w:rsid w:val="00C35641"/>
    <w:rsid w:val="00C45F83"/>
    <w:rsid w:val="00C520E3"/>
    <w:rsid w:val="00C7162D"/>
    <w:rsid w:val="00C729D9"/>
    <w:rsid w:val="00C77BA6"/>
    <w:rsid w:val="00C876FF"/>
    <w:rsid w:val="00C96993"/>
    <w:rsid w:val="00CA3CDB"/>
    <w:rsid w:val="00CA6F94"/>
    <w:rsid w:val="00CA77AD"/>
    <w:rsid w:val="00CB6C61"/>
    <w:rsid w:val="00CD304F"/>
    <w:rsid w:val="00CE1F71"/>
    <w:rsid w:val="00CE52A7"/>
    <w:rsid w:val="00CE6F93"/>
    <w:rsid w:val="00CF356F"/>
    <w:rsid w:val="00CF398F"/>
    <w:rsid w:val="00CF5274"/>
    <w:rsid w:val="00D012E6"/>
    <w:rsid w:val="00D0170F"/>
    <w:rsid w:val="00D03D05"/>
    <w:rsid w:val="00D1380C"/>
    <w:rsid w:val="00D21463"/>
    <w:rsid w:val="00D3063A"/>
    <w:rsid w:val="00D333E1"/>
    <w:rsid w:val="00D35FF4"/>
    <w:rsid w:val="00D43552"/>
    <w:rsid w:val="00D47D54"/>
    <w:rsid w:val="00D57E01"/>
    <w:rsid w:val="00D64CBA"/>
    <w:rsid w:val="00D83081"/>
    <w:rsid w:val="00DC06B6"/>
    <w:rsid w:val="00DD2CC3"/>
    <w:rsid w:val="00DE7BE9"/>
    <w:rsid w:val="00DF1E6A"/>
    <w:rsid w:val="00DF57F7"/>
    <w:rsid w:val="00E0198A"/>
    <w:rsid w:val="00E02B47"/>
    <w:rsid w:val="00E04B2F"/>
    <w:rsid w:val="00E0655F"/>
    <w:rsid w:val="00E14687"/>
    <w:rsid w:val="00E14FA8"/>
    <w:rsid w:val="00E179E6"/>
    <w:rsid w:val="00E339B8"/>
    <w:rsid w:val="00E535B2"/>
    <w:rsid w:val="00E56900"/>
    <w:rsid w:val="00E82125"/>
    <w:rsid w:val="00E8637B"/>
    <w:rsid w:val="00E953C6"/>
    <w:rsid w:val="00EA016E"/>
    <w:rsid w:val="00ED5D91"/>
    <w:rsid w:val="00F0141A"/>
    <w:rsid w:val="00F03D13"/>
    <w:rsid w:val="00F04FA4"/>
    <w:rsid w:val="00F11ADE"/>
    <w:rsid w:val="00F14B39"/>
    <w:rsid w:val="00F15395"/>
    <w:rsid w:val="00F33DBF"/>
    <w:rsid w:val="00F434D2"/>
    <w:rsid w:val="00F45B7A"/>
    <w:rsid w:val="00F603ED"/>
    <w:rsid w:val="00F63753"/>
    <w:rsid w:val="00F65983"/>
    <w:rsid w:val="00F73F4A"/>
    <w:rsid w:val="00F80261"/>
    <w:rsid w:val="00F91C01"/>
    <w:rsid w:val="00F94214"/>
    <w:rsid w:val="00FB09AF"/>
    <w:rsid w:val="00FC5D77"/>
    <w:rsid w:val="00FC6EB4"/>
    <w:rsid w:val="00FD07B7"/>
    <w:rsid w:val="00FD6F1B"/>
    <w:rsid w:val="00FE1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DAA4F"/>
  <w15:chartTrackingRefBased/>
  <w15:docId w15:val="{72769BD4-D294-46B7-A6C2-F31045C8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97A13"/>
    <w:pPr>
      <w:spacing w:after="0" w:line="240" w:lineRule="auto"/>
    </w:pPr>
    <w:rPr>
      <w:rFonts w:asciiTheme="majorHAnsi" w:eastAsiaTheme="majorEastAsia" w:hAnsiTheme="majorHAnsi" w:cstheme="majorBidi"/>
      <w:sz w:val="20"/>
      <w:szCs w:val="20"/>
    </w:rPr>
  </w:style>
  <w:style w:type="paragraph" w:styleId="NoSpacing">
    <w:name w:val="No Spacing"/>
    <w:uiPriority w:val="1"/>
    <w:qFormat/>
    <w:rsid w:val="002E3FC3"/>
    <w:pPr>
      <w:spacing w:after="0" w:line="240" w:lineRule="auto"/>
    </w:pPr>
  </w:style>
  <w:style w:type="paragraph" w:styleId="ListParagraph">
    <w:name w:val="List Paragraph"/>
    <w:basedOn w:val="Normal"/>
    <w:uiPriority w:val="34"/>
    <w:qFormat/>
    <w:rsid w:val="002E3FC3"/>
    <w:pPr>
      <w:ind w:left="720"/>
      <w:contextualSpacing/>
    </w:pPr>
  </w:style>
  <w:style w:type="paragraph" w:styleId="Header">
    <w:name w:val="header"/>
    <w:basedOn w:val="Normal"/>
    <w:link w:val="HeaderChar"/>
    <w:uiPriority w:val="99"/>
    <w:unhideWhenUsed/>
    <w:rsid w:val="002E3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FC3"/>
  </w:style>
  <w:style w:type="paragraph" w:styleId="Footer">
    <w:name w:val="footer"/>
    <w:basedOn w:val="Normal"/>
    <w:link w:val="FooterChar"/>
    <w:uiPriority w:val="99"/>
    <w:unhideWhenUsed/>
    <w:rsid w:val="002E3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15</cp:revision>
  <cp:lastPrinted>2022-09-20T14:29:00Z</cp:lastPrinted>
  <dcterms:created xsi:type="dcterms:W3CDTF">2022-07-26T20:50:00Z</dcterms:created>
  <dcterms:modified xsi:type="dcterms:W3CDTF">2022-10-25T20:38:00Z</dcterms:modified>
</cp:coreProperties>
</file>